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AF1" w:rsidRDefault="00571195">
      <w:pPr>
        <w:rPr>
          <w:sz w:val="0"/>
          <w:szCs w:val="0"/>
        </w:rPr>
      </w:pPr>
      <w:r w:rsidRPr="008C2BEB">
        <w:rPr>
          <w:noProof/>
          <w:sz w:val="0"/>
          <w:szCs w:val="0"/>
          <w:lang w:val="ru-RU" w:eastAsia="ru-RU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-224790</wp:posOffset>
            </wp:positionH>
            <wp:positionV relativeFrom="page">
              <wp:posOffset>295275</wp:posOffset>
            </wp:positionV>
            <wp:extent cx="6480810" cy="9157970"/>
            <wp:effectExtent l="0" t="0" r="0" b="0"/>
            <wp:wrapTopAndBottom/>
            <wp:docPr id="1" name="Рисунок 1" descr="C:\Users\ANASTA~1\AppData\Local\Temp\Rar$DIa0.399\Педагогическая риторика и профессиональная этика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NASTA~1\AppData\Local\Temp\Rar$DIa0.399\Педагогическая риторика и профессиональная этика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C2BEB" w:rsidRDefault="008C2BEB">
      <w:pPr>
        <w:rPr>
          <w:sz w:val="0"/>
          <w:szCs w:val="0"/>
        </w:rPr>
      </w:pPr>
    </w:p>
    <w:p w:rsidR="00571195" w:rsidRDefault="00571195">
      <w:pPr>
        <w:rPr>
          <w:sz w:val="0"/>
          <w:szCs w:val="0"/>
        </w:rPr>
      </w:pPr>
    </w:p>
    <w:p w:rsidR="00571195" w:rsidRDefault="00571195">
      <w:pPr>
        <w:rPr>
          <w:sz w:val="0"/>
          <w:szCs w:val="0"/>
        </w:rPr>
      </w:pPr>
    </w:p>
    <w:p w:rsidR="008C2BEB" w:rsidRDefault="008C2BEB">
      <w:pPr>
        <w:rPr>
          <w:sz w:val="0"/>
          <w:szCs w:val="0"/>
        </w:rPr>
      </w:pPr>
    </w:p>
    <w:p w:rsidR="008C2BEB" w:rsidRDefault="008C2BEB">
      <w:pPr>
        <w:rPr>
          <w:sz w:val="0"/>
          <w:szCs w:val="0"/>
        </w:rPr>
      </w:pPr>
    </w:p>
    <w:p w:rsidR="00571195" w:rsidRDefault="00571195">
      <w:pPr>
        <w:rPr>
          <w:sz w:val="0"/>
          <w:szCs w:val="0"/>
        </w:rPr>
      </w:pPr>
    </w:p>
    <w:p w:rsidR="00571195" w:rsidRDefault="00571195">
      <w:pPr>
        <w:rPr>
          <w:sz w:val="0"/>
          <w:szCs w:val="0"/>
        </w:rPr>
      </w:pPr>
      <w:r w:rsidRPr="00571195">
        <w:rPr>
          <w:noProof/>
          <w:sz w:val="0"/>
          <w:szCs w:val="0"/>
          <w:lang w:val="ru-RU" w:eastAsia="ru-RU"/>
        </w:rPr>
        <w:lastRenderedPageBreak/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-177165</wp:posOffset>
            </wp:positionH>
            <wp:positionV relativeFrom="page">
              <wp:posOffset>419100</wp:posOffset>
            </wp:positionV>
            <wp:extent cx="6480810" cy="9157970"/>
            <wp:effectExtent l="0" t="0" r="0" b="0"/>
            <wp:wrapTopAndBottom/>
            <wp:docPr id="2" name="Рисунок 2" descr="C:\Users\ANASTA~1\AppData\Local\Temp\Rar$DIa0.036\Педагогическая риторика и профессиональная этика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NASTA~1\AppData\Local\Temp\Rar$DIa0.036\Педагогическая риторика и профессиональная этика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71195" w:rsidRDefault="00571195">
      <w:pPr>
        <w:rPr>
          <w:sz w:val="0"/>
          <w:szCs w:val="0"/>
        </w:rPr>
      </w:pPr>
    </w:p>
    <w:p w:rsidR="00571195" w:rsidRDefault="00571195">
      <w:pPr>
        <w:rPr>
          <w:sz w:val="0"/>
          <w:szCs w:val="0"/>
        </w:rPr>
      </w:pPr>
    </w:p>
    <w:p w:rsidR="00571195" w:rsidRDefault="00571195">
      <w:pPr>
        <w:rPr>
          <w:sz w:val="0"/>
          <w:szCs w:val="0"/>
        </w:rPr>
      </w:pPr>
    </w:p>
    <w:p w:rsidR="008C2BEB" w:rsidRDefault="008C2BEB">
      <w:pPr>
        <w:rPr>
          <w:sz w:val="0"/>
          <w:szCs w:val="0"/>
        </w:rPr>
      </w:pPr>
    </w:p>
    <w:p w:rsidR="008C2BEB" w:rsidRDefault="008C2BEB">
      <w:pPr>
        <w:rPr>
          <w:sz w:val="0"/>
          <w:szCs w:val="0"/>
        </w:rPr>
      </w:pPr>
    </w:p>
    <w:p w:rsidR="00472AF1" w:rsidRDefault="008C2BEB">
      <w:pPr>
        <w:rPr>
          <w:sz w:val="0"/>
          <w:szCs w:val="0"/>
        </w:rPr>
      </w:pPr>
      <w:r>
        <w:lastRenderedPageBreak/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7"/>
        <w:gridCol w:w="496"/>
        <w:gridCol w:w="1489"/>
        <w:gridCol w:w="1751"/>
        <w:gridCol w:w="4795"/>
        <w:gridCol w:w="976"/>
      </w:tblGrid>
      <w:tr w:rsidR="00472AF1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472AF1" w:rsidRDefault="00472AF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72AF1" w:rsidRPr="00AE021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72AF1" w:rsidRPr="008C2BEB" w:rsidRDefault="008C2BE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C2BE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472AF1" w:rsidRPr="00AE021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Pr="008C2BEB" w:rsidRDefault="008C2B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данного курса является ознакомление студентов с общими принципами педагогической риторики.</w:t>
            </w:r>
          </w:p>
        </w:tc>
      </w:tr>
      <w:tr w:rsidR="00472A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Задачипреподаваниядисциплины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472AF1" w:rsidRPr="00AE021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Pr="008C2BEB" w:rsidRDefault="008C2B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-познакомить студентов с научными основами педагогической риторики;</w:t>
            </w:r>
          </w:p>
        </w:tc>
      </w:tr>
      <w:tr w:rsidR="00472AF1" w:rsidRPr="00AE021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Pr="008C2BEB" w:rsidRDefault="008C2B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способствовать изучению студентами курсов общекультурного, психолого-педагогического, предметно- методического блоков учебных дисциплин;</w:t>
            </w:r>
          </w:p>
        </w:tc>
      </w:tr>
      <w:tr w:rsidR="00472AF1" w:rsidRPr="00AE021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Pr="008C2BEB" w:rsidRDefault="008C2B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-овладение студентам культурой учебного общения в вузе и профессионального общения в образовательной организации на основе знаний педагогической риторики;</w:t>
            </w:r>
          </w:p>
        </w:tc>
      </w:tr>
      <w:tr w:rsidR="00472AF1" w:rsidRPr="00AE021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Pr="008C2BEB" w:rsidRDefault="008C2B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-способствовать развитию у студентов умений осуществлять деятельность по профессиональному самовоспитанию, стремления к постоянному повышению уровня педагогической культуры.</w:t>
            </w:r>
          </w:p>
        </w:tc>
      </w:tr>
      <w:tr w:rsidR="00472AF1" w:rsidRPr="00AE0215">
        <w:trPr>
          <w:trHeight w:hRule="exact" w:val="277"/>
        </w:trPr>
        <w:tc>
          <w:tcPr>
            <w:tcW w:w="766" w:type="dxa"/>
          </w:tcPr>
          <w:p w:rsidR="00472AF1" w:rsidRPr="008C2BEB" w:rsidRDefault="00472AF1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472AF1" w:rsidRPr="008C2BEB" w:rsidRDefault="00472AF1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472AF1" w:rsidRPr="008C2BEB" w:rsidRDefault="00472AF1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472AF1" w:rsidRPr="008C2BEB" w:rsidRDefault="00472AF1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472AF1" w:rsidRPr="008C2BEB" w:rsidRDefault="00472AF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72AF1" w:rsidRPr="008C2BEB" w:rsidRDefault="00472AF1">
            <w:pPr>
              <w:rPr>
                <w:lang w:val="ru-RU"/>
              </w:rPr>
            </w:pPr>
          </w:p>
        </w:tc>
      </w:tr>
      <w:tr w:rsidR="00472AF1" w:rsidRPr="00AE021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72AF1" w:rsidRPr="008C2BEB" w:rsidRDefault="008C2BE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C2BE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472AF1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472AF1" w:rsidRPr="00AE021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Pr="008C2BEB" w:rsidRDefault="008C2B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BE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472A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  <w:proofErr w:type="spellEnd"/>
          </w:p>
        </w:tc>
      </w:tr>
      <w:tr w:rsidR="00472A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472AF1" w:rsidRPr="00AE021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Pr="008C2BEB" w:rsidRDefault="008C2B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BE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472A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Культурология</w:t>
            </w:r>
            <w:proofErr w:type="spellEnd"/>
          </w:p>
        </w:tc>
      </w:tr>
      <w:tr w:rsidR="00472AF1">
        <w:trPr>
          <w:trHeight w:hRule="exact" w:val="277"/>
        </w:trPr>
        <w:tc>
          <w:tcPr>
            <w:tcW w:w="766" w:type="dxa"/>
          </w:tcPr>
          <w:p w:rsidR="00472AF1" w:rsidRDefault="00472AF1"/>
        </w:tc>
        <w:tc>
          <w:tcPr>
            <w:tcW w:w="511" w:type="dxa"/>
          </w:tcPr>
          <w:p w:rsidR="00472AF1" w:rsidRDefault="00472AF1"/>
        </w:tc>
        <w:tc>
          <w:tcPr>
            <w:tcW w:w="1560" w:type="dxa"/>
          </w:tcPr>
          <w:p w:rsidR="00472AF1" w:rsidRDefault="00472AF1"/>
        </w:tc>
        <w:tc>
          <w:tcPr>
            <w:tcW w:w="1844" w:type="dxa"/>
          </w:tcPr>
          <w:p w:rsidR="00472AF1" w:rsidRDefault="00472AF1"/>
        </w:tc>
        <w:tc>
          <w:tcPr>
            <w:tcW w:w="5104" w:type="dxa"/>
          </w:tcPr>
          <w:p w:rsidR="00472AF1" w:rsidRDefault="00472AF1"/>
        </w:tc>
        <w:tc>
          <w:tcPr>
            <w:tcW w:w="993" w:type="dxa"/>
          </w:tcPr>
          <w:p w:rsidR="00472AF1" w:rsidRDefault="00472AF1"/>
        </w:tc>
      </w:tr>
      <w:tr w:rsidR="00472AF1" w:rsidRPr="00AE0215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72AF1" w:rsidRPr="008C2BEB" w:rsidRDefault="008C2BE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C2BE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472AF1" w:rsidRPr="00AE0215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Pr="008C2BEB" w:rsidRDefault="008C2BE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C2BE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ОК-4: способностью к коммуникации в устной и письменной </w:t>
            </w:r>
            <w:proofErr w:type="gramStart"/>
            <w:r w:rsidRPr="008C2BE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формах</w:t>
            </w:r>
            <w:proofErr w:type="gramEnd"/>
            <w:r w:rsidRPr="008C2BE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на русском и иностранном языках для решения задач межличностного и межкультурного взаимодействия</w:t>
            </w:r>
          </w:p>
        </w:tc>
      </w:tr>
      <w:tr w:rsidR="00472AF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72AF1" w:rsidRPr="00AE021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Pr="008C2BEB" w:rsidRDefault="008C2B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</w:tc>
      </w:tr>
      <w:tr w:rsidR="00472AF1" w:rsidRPr="00AE021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Pr="008C2BEB" w:rsidRDefault="008C2B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коммуникации в устной и письменной формах на иностранном языке для решения задач межличностного и межкультурного взаимодействия</w:t>
            </w:r>
          </w:p>
        </w:tc>
      </w:tr>
      <w:tr w:rsidR="00472AF1" w:rsidRPr="00AE021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Pr="008C2BEB" w:rsidRDefault="008C2B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приемы коммуникации в устной и письменной формах на русском  языке для решения задач межличностного и межкультурного взаимодействия</w:t>
            </w:r>
            <w:proofErr w:type="gramEnd"/>
          </w:p>
        </w:tc>
      </w:tr>
      <w:tr w:rsidR="00472AF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72AF1" w:rsidRPr="00AE021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Pr="008C2BEB" w:rsidRDefault="008C2B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технологии коммуникации в устной и письменной формах на русском и иностранном языке для решения задач межличностного и межкультурного взаимодействия</w:t>
            </w:r>
          </w:p>
        </w:tc>
      </w:tr>
      <w:tr w:rsidR="00472AF1" w:rsidRPr="00AE021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Pr="008C2BEB" w:rsidRDefault="008C2B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методы коммуникации в устной и письменной формах на иностранном языке для решения задач межличностного и межкультурного взаимодействия</w:t>
            </w:r>
          </w:p>
        </w:tc>
      </w:tr>
      <w:tr w:rsidR="00472AF1" w:rsidRPr="00AE021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Pr="008C2BEB" w:rsidRDefault="008C2B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приемы коммуникации в устной и письменной формах на русском  языке для решения задач межличностного и межкультурного взаимодействия</w:t>
            </w:r>
            <w:proofErr w:type="gramEnd"/>
          </w:p>
        </w:tc>
      </w:tr>
      <w:tr w:rsidR="00472AF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72AF1" w:rsidRPr="00AE021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Pr="008C2BEB" w:rsidRDefault="008C2B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опытом  коммуникации в устной и письменной формах на русском и иностранном языке для решения задач межличностного и межкультурного взаимодействия</w:t>
            </w:r>
            <w:proofErr w:type="gramEnd"/>
          </w:p>
        </w:tc>
      </w:tr>
      <w:tr w:rsidR="00472AF1" w:rsidRPr="00AE021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Pr="008C2BEB" w:rsidRDefault="008C2B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 коммуникации в устной и письменной формах на </w:t>
            </w:r>
            <w:proofErr w:type="spellStart"/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рксском</w:t>
            </w:r>
            <w:proofErr w:type="spellEnd"/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иностранном языке для решения задач межличностного и межкультурного взаимодействия</w:t>
            </w:r>
            <w:proofErr w:type="gramEnd"/>
          </w:p>
        </w:tc>
      </w:tr>
      <w:tr w:rsidR="00472AF1" w:rsidRPr="00AE021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Pr="008C2BEB" w:rsidRDefault="008C2B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отдельными навыками коммуникации в устной и письменной формах на русском  языке для решения задач межличностного и межкультурного взаимодействия</w:t>
            </w:r>
            <w:proofErr w:type="gramEnd"/>
          </w:p>
        </w:tc>
      </w:tr>
      <w:tr w:rsidR="00472AF1" w:rsidRPr="00AE0215">
        <w:trPr>
          <w:trHeight w:hRule="exact" w:val="44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Pr="008C2BEB" w:rsidRDefault="008C2BE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C2BE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ОПК-5: владением основами профессиональной этики и речевой культуры</w:t>
            </w:r>
          </w:p>
        </w:tc>
      </w:tr>
      <w:tr w:rsidR="00472AF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72AF1" w:rsidRPr="00AE021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Pr="008C2BEB" w:rsidRDefault="008C2B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 профессиональной этики и речевой культуры</w:t>
            </w:r>
          </w:p>
        </w:tc>
      </w:tr>
      <w:tr w:rsidR="00472AF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понятиеречевойкультуры</w:t>
            </w:r>
            <w:proofErr w:type="spellEnd"/>
          </w:p>
        </w:tc>
      </w:tr>
      <w:tr w:rsidR="00472AF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основыпрофессиональнойэтики</w:t>
            </w:r>
            <w:proofErr w:type="spellEnd"/>
          </w:p>
        </w:tc>
      </w:tr>
      <w:tr w:rsidR="00472AF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72AF1" w:rsidRPr="00AE021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Pr="008C2BEB" w:rsidRDefault="008C2B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технологии использования основ профессиональной этики и речевой культуры</w:t>
            </w:r>
          </w:p>
        </w:tc>
      </w:tr>
      <w:tr w:rsidR="00472AF1" w:rsidRPr="00AE021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Pr="008C2BEB" w:rsidRDefault="008C2B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методы совершенствования профессиональной этики и речевой культуры</w:t>
            </w:r>
          </w:p>
        </w:tc>
      </w:tr>
      <w:tr w:rsidR="00472AF1" w:rsidRPr="00AE021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Pr="008C2BEB" w:rsidRDefault="008C2B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реализовывать отдельные методы использования профессиональной этики и речевой культуры</w:t>
            </w:r>
          </w:p>
        </w:tc>
      </w:tr>
      <w:tr w:rsidR="00472AF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72AF1" w:rsidRPr="00AE021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Pr="008C2BEB" w:rsidRDefault="008C2B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опытом совершенствования профессиональной этики и речевой культуры</w:t>
            </w:r>
          </w:p>
        </w:tc>
      </w:tr>
    </w:tbl>
    <w:p w:rsidR="00472AF1" w:rsidRPr="008C2BEB" w:rsidRDefault="008C2BEB">
      <w:pPr>
        <w:rPr>
          <w:sz w:val="0"/>
          <w:szCs w:val="0"/>
          <w:lang w:val="ru-RU"/>
        </w:rPr>
      </w:pPr>
      <w:r w:rsidRPr="008C2BE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10"/>
        <w:gridCol w:w="207"/>
        <w:gridCol w:w="285"/>
        <w:gridCol w:w="3034"/>
        <w:gridCol w:w="920"/>
        <w:gridCol w:w="669"/>
        <w:gridCol w:w="1081"/>
        <w:gridCol w:w="1210"/>
        <w:gridCol w:w="641"/>
        <w:gridCol w:w="366"/>
        <w:gridCol w:w="951"/>
      </w:tblGrid>
      <w:tr w:rsidR="00472AF1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472AF1" w:rsidRDefault="00472AF1"/>
        </w:tc>
        <w:tc>
          <w:tcPr>
            <w:tcW w:w="710" w:type="dxa"/>
          </w:tcPr>
          <w:p w:rsidR="00472AF1" w:rsidRDefault="00472AF1"/>
        </w:tc>
        <w:tc>
          <w:tcPr>
            <w:tcW w:w="1135" w:type="dxa"/>
          </w:tcPr>
          <w:p w:rsidR="00472AF1" w:rsidRDefault="00472AF1"/>
        </w:tc>
        <w:tc>
          <w:tcPr>
            <w:tcW w:w="1277" w:type="dxa"/>
          </w:tcPr>
          <w:p w:rsidR="00472AF1" w:rsidRDefault="00472AF1"/>
        </w:tc>
        <w:tc>
          <w:tcPr>
            <w:tcW w:w="710" w:type="dxa"/>
          </w:tcPr>
          <w:p w:rsidR="00472AF1" w:rsidRDefault="00472AF1"/>
        </w:tc>
        <w:tc>
          <w:tcPr>
            <w:tcW w:w="426" w:type="dxa"/>
          </w:tcPr>
          <w:p w:rsidR="00472AF1" w:rsidRDefault="00472AF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472AF1" w:rsidRPr="00AE021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Pr="008C2BEB" w:rsidRDefault="008C2B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совершенствования профессиональной этики и речевой культуры</w:t>
            </w:r>
          </w:p>
        </w:tc>
      </w:tr>
      <w:tr w:rsidR="00472AF1" w:rsidRPr="00AE021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Pr="008C2BEB" w:rsidRDefault="008C2B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отдельными навыками развития профессиональной этики и речевой культуры</w:t>
            </w:r>
          </w:p>
        </w:tc>
      </w:tr>
      <w:tr w:rsidR="00472AF1" w:rsidRPr="00AE0215">
        <w:trPr>
          <w:trHeight w:hRule="exact" w:val="44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Pr="008C2BEB" w:rsidRDefault="008C2BE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C2BE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ПК-14: способностью разрабатывать и реализовывать культурно-просветительские программы</w:t>
            </w:r>
          </w:p>
        </w:tc>
      </w:tr>
      <w:tr w:rsidR="00472AF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72AF1" w:rsidRPr="00AE021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Pr="008C2BEB" w:rsidRDefault="008C2B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разработки и реализации культурно-просветительских программ</w:t>
            </w:r>
          </w:p>
        </w:tc>
      </w:tr>
      <w:tr w:rsidR="00472AF1" w:rsidRPr="00AE021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Pr="008C2BEB" w:rsidRDefault="008C2B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разработки культурно-просветительских программ</w:t>
            </w:r>
          </w:p>
        </w:tc>
      </w:tr>
      <w:tr w:rsidR="00472AF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культурно-просветительскиепрограммы</w:t>
            </w:r>
            <w:proofErr w:type="spellEnd"/>
          </w:p>
        </w:tc>
      </w:tr>
      <w:tr w:rsidR="00472AF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72AF1" w:rsidRPr="00AE021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Pr="008C2BEB" w:rsidRDefault="008C2B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технологии разработки и реализации культурно-просветительских программ</w:t>
            </w:r>
          </w:p>
        </w:tc>
      </w:tr>
      <w:tr w:rsidR="00472AF1" w:rsidRPr="00AE021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Pr="008C2BEB" w:rsidRDefault="008C2B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методы реализации культурно-просветительских программ</w:t>
            </w:r>
          </w:p>
        </w:tc>
      </w:tr>
      <w:tr w:rsidR="00472AF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разрабатыватькультурно-просветительскиепрограммы</w:t>
            </w:r>
            <w:proofErr w:type="spellEnd"/>
          </w:p>
        </w:tc>
      </w:tr>
      <w:tr w:rsidR="00472AF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72AF1" w:rsidRPr="00AE021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Pr="008C2BEB" w:rsidRDefault="008C2B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опытом разработки и реализации культурно-просветительских программ</w:t>
            </w:r>
          </w:p>
        </w:tc>
      </w:tr>
      <w:tr w:rsidR="00472AF1" w:rsidRPr="00AE021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Pr="008C2BEB" w:rsidRDefault="008C2B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реализации культурно-просветительских программ</w:t>
            </w:r>
          </w:p>
        </w:tc>
      </w:tr>
      <w:tr w:rsidR="00472AF1" w:rsidRPr="00AE021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Pr="008C2BEB" w:rsidRDefault="008C2B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отдельными навыками разработки культурно-просветительских программ</w:t>
            </w:r>
          </w:p>
        </w:tc>
      </w:tr>
      <w:tr w:rsidR="00472AF1" w:rsidRPr="00AE0215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472AF1" w:rsidRPr="008C2BEB" w:rsidRDefault="008C2B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BE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8C2BE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8C2BE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472AF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72AF1" w:rsidRPr="00AE021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Pr="008C2BEB" w:rsidRDefault="008C2B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-способы организации педагогом коммуникации в устной и письменной форме на русском </w:t>
            </w:r>
            <w:proofErr w:type="spellStart"/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ииностранных</w:t>
            </w:r>
            <w:proofErr w:type="spellEnd"/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языках для решения задач межкультурного взаимодействия,</w:t>
            </w:r>
          </w:p>
        </w:tc>
      </w:tr>
      <w:tr w:rsidR="00472A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методысамоорганизации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самообразования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472AF1" w:rsidRPr="00AE021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Pr="008C2BEB" w:rsidRDefault="008C2B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-высокую социальную значимость профессии, ответственно и качественно выполнять профессиональные задачи, соблюдая принципы профессиональной этики,</w:t>
            </w:r>
          </w:p>
        </w:tc>
      </w:tr>
      <w:tr w:rsidR="00472AF1" w:rsidRPr="00AE021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Pr="008C2BEB" w:rsidRDefault="008C2B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-инновационные технологии профессиональной деятельности в поликультурной среде, учитывая особенности социокультурной ситуации развития.</w:t>
            </w:r>
          </w:p>
        </w:tc>
      </w:tr>
      <w:tr w:rsidR="00472AF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72AF1" w:rsidRPr="00AE021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Pr="008C2BEB" w:rsidRDefault="008C2B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-реализовывать способы организации педагогом коммуникации в устной и письменной форме на русском </w:t>
            </w:r>
            <w:proofErr w:type="spellStart"/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ииностранных</w:t>
            </w:r>
            <w:proofErr w:type="spellEnd"/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языках для решения задач межкультурного взаимодействия,</w:t>
            </w:r>
          </w:p>
        </w:tc>
      </w:tr>
      <w:tr w:rsidR="00472AF1" w:rsidRPr="00AE021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Pr="008C2BEB" w:rsidRDefault="008C2B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-применять методы самоорганизации и самообразования,</w:t>
            </w:r>
          </w:p>
        </w:tc>
      </w:tr>
      <w:tr w:rsidR="00472AF1" w:rsidRPr="00AE021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Pr="008C2BEB" w:rsidRDefault="008C2B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-ответственно и качественно выполнять профессиональные задачи, соблюдая принципы профессиональной этики,</w:t>
            </w:r>
          </w:p>
        </w:tc>
      </w:tr>
      <w:tr w:rsidR="00472AF1" w:rsidRPr="00AE021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Pr="008C2BEB" w:rsidRDefault="008C2B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-применять инновационные технологии профессиональной деятельности в поликультурной среде, учитывая особенности социокультурной ситуации развития.</w:t>
            </w:r>
          </w:p>
        </w:tc>
      </w:tr>
      <w:tr w:rsidR="00472AF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72AF1" w:rsidRPr="00AE021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Pr="008C2BEB" w:rsidRDefault="008C2B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-организации педагогом коммуникации в устной и письменной форме на русском </w:t>
            </w:r>
            <w:proofErr w:type="spellStart"/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ииностранных</w:t>
            </w:r>
            <w:proofErr w:type="spellEnd"/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языках для решения задач межкультурного взаимодействия,</w:t>
            </w:r>
          </w:p>
        </w:tc>
      </w:tr>
      <w:tr w:rsidR="00472A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самообразования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472AF1" w:rsidRPr="00AE021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Pr="008C2BEB" w:rsidRDefault="008C2B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-опытом профессиональной деятельности в поликультурной среде, учитывая особенности социокультурной ситуации развития.</w:t>
            </w:r>
          </w:p>
        </w:tc>
      </w:tr>
      <w:tr w:rsidR="00472AF1" w:rsidRPr="00AE0215">
        <w:trPr>
          <w:trHeight w:hRule="exact" w:val="277"/>
        </w:trPr>
        <w:tc>
          <w:tcPr>
            <w:tcW w:w="766" w:type="dxa"/>
          </w:tcPr>
          <w:p w:rsidR="00472AF1" w:rsidRPr="008C2BEB" w:rsidRDefault="00472AF1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472AF1" w:rsidRPr="008C2BEB" w:rsidRDefault="00472AF1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472AF1" w:rsidRPr="008C2BEB" w:rsidRDefault="00472AF1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72AF1" w:rsidRPr="008C2BEB" w:rsidRDefault="00472AF1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472AF1" w:rsidRPr="008C2BEB" w:rsidRDefault="00472AF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72AF1" w:rsidRPr="008C2BEB" w:rsidRDefault="00472AF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72AF1" w:rsidRPr="008C2BEB" w:rsidRDefault="00472AF1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72AF1" w:rsidRPr="008C2BEB" w:rsidRDefault="00472AF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72AF1" w:rsidRPr="008C2BEB" w:rsidRDefault="00472AF1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472AF1" w:rsidRPr="008C2BEB" w:rsidRDefault="00472AF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72AF1" w:rsidRPr="008C2BEB" w:rsidRDefault="00472AF1">
            <w:pPr>
              <w:rPr>
                <w:lang w:val="ru-RU"/>
              </w:rPr>
            </w:pPr>
          </w:p>
        </w:tc>
      </w:tr>
      <w:tr w:rsidR="00472AF1" w:rsidRPr="00AE0215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72AF1" w:rsidRPr="008C2BEB" w:rsidRDefault="008C2BE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C2BE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472AF1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Pr="008C2BEB" w:rsidRDefault="008C2BE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C2BE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472AF1" w:rsidRDefault="008C2B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472AF1" w:rsidRDefault="008C2B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472AF1" w:rsidRPr="00AE021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472AF1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Pr="008C2BEB" w:rsidRDefault="008C2B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BE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Сущность и содержание педагогической риторики</w:t>
            </w:r>
            <w:proofErr w:type="gramStart"/>
            <w:r w:rsidRPr="008C2BE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.</w:t>
            </w:r>
            <w:proofErr w:type="gram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Pr="008C2BEB" w:rsidRDefault="00472AF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Pr="008C2BEB" w:rsidRDefault="00472AF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Pr="008C2BEB" w:rsidRDefault="00472AF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Pr="008C2BEB" w:rsidRDefault="00472AF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Pr="008C2BEB" w:rsidRDefault="00472AF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Pr="008C2BEB" w:rsidRDefault="00472AF1">
            <w:pPr>
              <w:rPr>
                <w:lang w:val="ru-RU"/>
              </w:rPr>
            </w:pPr>
          </w:p>
        </w:tc>
      </w:tr>
      <w:tr w:rsidR="00472AF1" w:rsidTr="00AE0215">
        <w:trPr>
          <w:trHeight w:hRule="exact" w:val="1490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Pr="008C2BEB" w:rsidRDefault="008C2B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Социальная значимость педагогической риторики в труде педагога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  <w:r w:rsidR="00AE02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="00AE02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proofErr w:type="spellEnd"/>
            <w:r w:rsidR="00AE02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="00AE021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</w:t>
            </w:r>
            <w:r w:rsidR="00AE02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 </w:t>
            </w:r>
            <w:r w:rsidR="00AE021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 w:rsidR="00AE02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="00AE02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 Л2.3 Л2.4</w:t>
            </w:r>
          </w:p>
          <w:p w:rsidR="00AE0215" w:rsidRPr="00AE0215" w:rsidRDefault="00AE021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 Л3.2 Л3.3</w:t>
            </w:r>
          </w:p>
          <w:p w:rsidR="00472AF1" w:rsidRDefault="00472A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472AF1"/>
        </w:tc>
      </w:tr>
      <w:tr w:rsidR="00472AF1" w:rsidTr="00AE0215">
        <w:trPr>
          <w:trHeight w:hRule="exact" w:val="156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Pr="008C2BEB" w:rsidRDefault="008C2B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Целевые аудитории педагогической коммуникации /</w:t>
            </w:r>
            <w:proofErr w:type="spellStart"/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0215" w:rsidRDefault="00AE0215" w:rsidP="00AE02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 Л2.3 Л2.4</w:t>
            </w:r>
          </w:p>
          <w:p w:rsidR="00AE0215" w:rsidRPr="00AE0215" w:rsidRDefault="00AE0215" w:rsidP="00AE021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 Л3.2 Л3.3</w:t>
            </w:r>
          </w:p>
          <w:p w:rsidR="00472AF1" w:rsidRDefault="00472A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472AF1"/>
        </w:tc>
      </w:tr>
      <w:tr w:rsidR="00472AF1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Pr="008C2BEB" w:rsidRDefault="008C2B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публичному выступлению педагога /</w:t>
            </w:r>
            <w:proofErr w:type="spellStart"/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 ПК- 14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0215" w:rsidRDefault="00AE0215" w:rsidP="00AE02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 Л2.3 Л2.4</w:t>
            </w:r>
          </w:p>
          <w:p w:rsidR="00AE0215" w:rsidRPr="00AE0215" w:rsidRDefault="00AE0215" w:rsidP="00AE021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 Л3.2 Л3.3</w:t>
            </w:r>
          </w:p>
          <w:p w:rsidR="00472AF1" w:rsidRDefault="00472A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472AF1"/>
        </w:tc>
      </w:tr>
      <w:tr w:rsidR="00472AF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Историяпедагогическойриторики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472AF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0215" w:rsidRDefault="00AE0215" w:rsidP="00AE02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 Л2.3 Л2.4</w:t>
            </w:r>
          </w:p>
          <w:p w:rsidR="00AE0215" w:rsidRPr="00AE0215" w:rsidRDefault="00AE0215" w:rsidP="00AE021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 Л3.2 Л3.3</w:t>
            </w:r>
          </w:p>
          <w:p w:rsidR="00472AF1" w:rsidRDefault="00472AF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472AF1"/>
        </w:tc>
      </w:tr>
    </w:tbl>
    <w:p w:rsidR="00472AF1" w:rsidRDefault="008C2BE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79"/>
        <w:gridCol w:w="230"/>
        <w:gridCol w:w="1714"/>
        <w:gridCol w:w="1815"/>
        <w:gridCol w:w="817"/>
        <w:gridCol w:w="618"/>
        <w:gridCol w:w="1032"/>
        <w:gridCol w:w="710"/>
        <w:gridCol w:w="580"/>
        <w:gridCol w:w="721"/>
        <w:gridCol w:w="393"/>
        <w:gridCol w:w="965"/>
      </w:tblGrid>
      <w:tr w:rsidR="00472AF1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472AF1" w:rsidRDefault="00472AF1"/>
        </w:tc>
        <w:tc>
          <w:tcPr>
            <w:tcW w:w="710" w:type="dxa"/>
          </w:tcPr>
          <w:p w:rsidR="00472AF1" w:rsidRDefault="00472AF1"/>
        </w:tc>
        <w:tc>
          <w:tcPr>
            <w:tcW w:w="1135" w:type="dxa"/>
          </w:tcPr>
          <w:p w:rsidR="00472AF1" w:rsidRDefault="00472AF1"/>
        </w:tc>
        <w:tc>
          <w:tcPr>
            <w:tcW w:w="710" w:type="dxa"/>
          </w:tcPr>
          <w:p w:rsidR="00472AF1" w:rsidRDefault="00472AF1"/>
        </w:tc>
        <w:tc>
          <w:tcPr>
            <w:tcW w:w="568" w:type="dxa"/>
          </w:tcPr>
          <w:p w:rsidR="00472AF1" w:rsidRDefault="00472AF1"/>
        </w:tc>
        <w:tc>
          <w:tcPr>
            <w:tcW w:w="710" w:type="dxa"/>
          </w:tcPr>
          <w:p w:rsidR="00472AF1" w:rsidRDefault="00472AF1"/>
        </w:tc>
        <w:tc>
          <w:tcPr>
            <w:tcW w:w="426" w:type="dxa"/>
          </w:tcPr>
          <w:p w:rsidR="00472AF1" w:rsidRDefault="00472AF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472AF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Pr="008C2BEB" w:rsidRDefault="008C2B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Вербальные и невербальные факторы воздействия на аудиторию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 ПК-14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Л1.2Л2.2Л3.3</w:t>
            </w:r>
          </w:p>
          <w:p w:rsidR="00472AF1" w:rsidRDefault="008C2B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472AF1"/>
        </w:tc>
      </w:tr>
      <w:tr w:rsidR="00472AF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472AF1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Понятиепрофессиональнойэтики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472AF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472AF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472AF1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472AF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472AF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472AF1"/>
        </w:tc>
      </w:tr>
      <w:tr w:rsidR="00472AF1" w:rsidTr="00AE0215">
        <w:trPr>
          <w:trHeight w:hRule="exact" w:val="112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Pr="008C2BEB" w:rsidRDefault="008C2B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Классификация, особенности различных коммуникативных позиций педагога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0215" w:rsidRDefault="00AE0215" w:rsidP="00AE02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 Л2.3 Л2.4</w:t>
            </w:r>
          </w:p>
          <w:p w:rsidR="00AE0215" w:rsidRPr="00AE0215" w:rsidRDefault="00AE0215" w:rsidP="00AE021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 Л3.2 Л3.3</w:t>
            </w:r>
          </w:p>
          <w:p w:rsidR="00472AF1" w:rsidRDefault="00472A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472AF1"/>
        </w:tc>
      </w:tr>
      <w:tr w:rsidR="00472AF1" w:rsidTr="00AE0215">
        <w:trPr>
          <w:trHeight w:hRule="exact" w:val="84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Pr="008C2BEB" w:rsidRDefault="008C2B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Профессиональная этика  и имидж педагога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 ПК- 14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0215" w:rsidRDefault="00AE0215" w:rsidP="00AE02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 Л2.3 Л2.4</w:t>
            </w:r>
          </w:p>
          <w:p w:rsidR="00AE0215" w:rsidRPr="00AE0215" w:rsidRDefault="00AE0215" w:rsidP="00AE021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 Л3.2 Л3.3</w:t>
            </w:r>
          </w:p>
          <w:p w:rsidR="00472AF1" w:rsidRDefault="00472A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472AF1"/>
        </w:tc>
      </w:tr>
      <w:tr w:rsidR="00472AF1" w:rsidTr="00AE0215">
        <w:trPr>
          <w:trHeight w:hRule="exact" w:val="8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Pr="008C2BEB" w:rsidRDefault="008C2B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Причины возникновения коммуникативных барьеров и методы их преодоления педагогом /</w:t>
            </w:r>
            <w:proofErr w:type="spellStart"/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0215" w:rsidRDefault="00AE0215" w:rsidP="00AE02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 Л2.3 Л2.4</w:t>
            </w:r>
          </w:p>
          <w:p w:rsidR="00AE0215" w:rsidRPr="00AE0215" w:rsidRDefault="00AE0215" w:rsidP="00AE021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 Л3.2 Л3.3</w:t>
            </w:r>
          </w:p>
          <w:p w:rsidR="00472AF1" w:rsidRDefault="00472A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472AF1"/>
        </w:tc>
      </w:tr>
      <w:tr w:rsidR="00472AF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Pr="008C2BEB" w:rsidRDefault="008C2B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Педагогическая коммуникация и оценочная деятельность педагога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 ПК-14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0215" w:rsidRDefault="00AE0215" w:rsidP="00AE02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 Л2.3 Л2.4</w:t>
            </w:r>
          </w:p>
          <w:p w:rsidR="00AE0215" w:rsidRPr="00AE0215" w:rsidRDefault="00AE0215" w:rsidP="00AE021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 Л3.2 Л3.3</w:t>
            </w:r>
          </w:p>
          <w:p w:rsidR="00472AF1" w:rsidRDefault="00472AF1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472AF1"/>
        </w:tc>
      </w:tr>
      <w:tr w:rsidR="00472AF1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472AF1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472AF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472AF1"/>
        </w:tc>
      </w:tr>
      <w:tr w:rsidR="00472AF1">
        <w:trPr>
          <w:trHeight w:hRule="exact" w:val="277"/>
        </w:trPr>
        <w:tc>
          <w:tcPr>
            <w:tcW w:w="710" w:type="dxa"/>
          </w:tcPr>
          <w:p w:rsidR="00472AF1" w:rsidRDefault="00472AF1"/>
        </w:tc>
        <w:tc>
          <w:tcPr>
            <w:tcW w:w="285" w:type="dxa"/>
          </w:tcPr>
          <w:p w:rsidR="00472AF1" w:rsidRDefault="00472AF1"/>
        </w:tc>
        <w:tc>
          <w:tcPr>
            <w:tcW w:w="1702" w:type="dxa"/>
          </w:tcPr>
          <w:p w:rsidR="00472AF1" w:rsidRDefault="00472AF1"/>
        </w:tc>
        <w:tc>
          <w:tcPr>
            <w:tcW w:w="1986" w:type="dxa"/>
          </w:tcPr>
          <w:p w:rsidR="00472AF1" w:rsidRDefault="00472AF1"/>
        </w:tc>
        <w:tc>
          <w:tcPr>
            <w:tcW w:w="851" w:type="dxa"/>
          </w:tcPr>
          <w:p w:rsidR="00472AF1" w:rsidRDefault="00472AF1"/>
        </w:tc>
        <w:tc>
          <w:tcPr>
            <w:tcW w:w="710" w:type="dxa"/>
          </w:tcPr>
          <w:p w:rsidR="00472AF1" w:rsidRDefault="00472AF1"/>
        </w:tc>
        <w:tc>
          <w:tcPr>
            <w:tcW w:w="1135" w:type="dxa"/>
          </w:tcPr>
          <w:p w:rsidR="00472AF1" w:rsidRDefault="00472AF1"/>
        </w:tc>
        <w:tc>
          <w:tcPr>
            <w:tcW w:w="710" w:type="dxa"/>
          </w:tcPr>
          <w:p w:rsidR="00472AF1" w:rsidRDefault="00472AF1"/>
        </w:tc>
        <w:tc>
          <w:tcPr>
            <w:tcW w:w="568" w:type="dxa"/>
          </w:tcPr>
          <w:p w:rsidR="00472AF1" w:rsidRDefault="00472AF1"/>
        </w:tc>
        <w:tc>
          <w:tcPr>
            <w:tcW w:w="710" w:type="dxa"/>
          </w:tcPr>
          <w:p w:rsidR="00472AF1" w:rsidRDefault="00472AF1"/>
        </w:tc>
        <w:tc>
          <w:tcPr>
            <w:tcW w:w="426" w:type="dxa"/>
          </w:tcPr>
          <w:p w:rsidR="00472AF1" w:rsidRDefault="00472AF1"/>
        </w:tc>
        <w:tc>
          <w:tcPr>
            <w:tcW w:w="993" w:type="dxa"/>
          </w:tcPr>
          <w:p w:rsidR="00472AF1" w:rsidRDefault="00472AF1"/>
        </w:tc>
      </w:tr>
      <w:tr w:rsidR="00472AF1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472AF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472AF1" w:rsidRPr="00AE0215">
        <w:trPr>
          <w:trHeight w:hRule="exact" w:val="5092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Pr="008C2BEB" w:rsidRDefault="008C2B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к зачету</w:t>
            </w:r>
          </w:p>
          <w:p w:rsidR="00472AF1" w:rsidRPr="008C2BEB" w:rsidRDefault="008C2B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1.Понятие о педагогической риторике.</w:t>
            </w:r>
          </w:p>
          <w:p w:rsidR="00472AF1" w:rsidRPr="008C2BEB" w:rsidRDefault="008C2B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2.Педагогическое общение. Виды общения по содержанию, целям и по средствам.</w:t>
            </w:r>
          </w:p>
          <w:p w:rsidR="00472AF1" w:rsidRPr="008C2BEB" w:rsidRDefault="008C2B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3.Значение общения в педагогической деятельности.</w:t>
            </w:r>
          </w:p>
          <w:p w:rsidR="00472AF1" w:rsidRPr="008C2BEB" w:rsidRDefault="008C2B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4.Невербальное общение. Значение невербального общения в педагогической деятельности.</w:t>
            </w:r>
          </w:p>
          <w:p w:rsidR="00472AF1" w:rsidRPr="008C2BEB" w:rsidRDefault="008C2B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5.Стили педагогического общения (Кан-Калик, М. </w:t>
            </w:r>
            <w:proofErr w:type="spellStart"/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Тален</w:t>
            </w:r>
            <w:proofErr w:type="spellEnd"/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:rsidR="00472AF1" w:rsidRPr="008C2BEB" w:rsidRDefault="008C2B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6.История риторики как науки.</w:t>
            </w:r>
          </w:p>
          <w:p w:rsidR="00472AF1" w:rsidRPr="008C2BEB" w:rsidRDefault="008C2B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7.Приемы, способствующие установлению оптимального педагогического общения.</w:t>
            </w:r>
          </w:p>
          <w:p w:rsidR="00472AF1" w:rsidRPr="008C2BEB" w:rsidRDefault="008C2B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8.Профессионально-важные качества педагогического общения.</w:t>
            </w:r>
          </w:p>
          <w:p w:rsidR="00472AF1" w:rsidRPr="008C2BEB" w:rsidRDefault="008C2B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9.Структура (этапы) профессионально-педагогического общения.</w:t>
            </w:r>
          </w:p>
          <w:p w:rsidR="00472AF1" w:rsidRPr="008C2BEB" w:rsidRDefault="008C2B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История дискуссий как формы коммуникации.</w:t>
            </w:r>
          </w:p>
          <w:p w:rsidR="00472AF1" w:rsidRPr="008C2BEB" w:rsidRDefault="008C2B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Великие ораторы прошлого.</w:t>
            </w:r>
          </w:p>
          <w:p w:rsidR="00472AF1" w:rsidRPr="008C2BEB" w:rsidRDefault="008C2B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12.Исторический обзор применения различных видов дискуссий в образовательной практике.</w:t>
            </w:r>
          </w:p>
          <w:p w:rsidR="00472AF1" w:rsidRPr="008C2BEB" w:rsidRDefault="008C2B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13.Эристика как форма ведения спора.</w:t>
            </w:r>
          </w:p>
          <w:p w:rsidR="00472AF1" w:rsidRPr="008C2BEB" w:rsidRDefault="008C2B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14.Риторическая культура педагога.</w:t>
            </w:r>
          </w:p>
          <w:p w:rsidR="00472AF1" w:rsidRPr="008C2BEB" w:rsidRDefault="008C2B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15.Коммуникативное вдохновение и пути его формирования.</w:t>
            </w:r>
          </w:p>
          <w:p w:rsidR="00472AF1" w:rsidRPr="008C2BEB" w:rsidRDefault="008C2B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16.Психолого-педагогическая компетентность педагога в общении.</w:t>
            </w:r>
          </w:p>
          <w:p w:rsidR="00472AF1" w:rsidRPr="008C2BEB" w:rsidRDefault="008C2B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17.Речевые способности педагога и их роль в педагогическом общении.</w:t>
            </w:r>
          </w:p>
          <w:p w:rsidR="00472AF1" w:rsidRPr="008C2BEB" w:rsidRDefault="008C2B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18.Технологии развития риторического  мастерства учителя.</w:t>
            </w:r>
          </w:p>
          <w:p w:rsidR="00472AF1" w:rsidRPr="008C2BEB" w:rsidRDefault="008C2B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22.Уровни общения педагогов и школьнико</w:t>
            </w:r>
            <w:proofErr w:type="gramStart"/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в(</w:t>
            </w:r>
            <w:proofErr w:type="gramEnd"/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примитивный, </w:t>
            </w:r>
            <w:proofErr w:type="spellStart"/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манипулятивный</w:t>
            </w:r>
            <w:proofErr w:type="spellEnd"/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стандартизированный, игровой, духовный).</w:t>
            </w:r>
          </w:p>
        </w:tc>
      </w:tr>
      <w:tr w:rsidR="00472AF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Фондоценочныхсредств</w:t>
            </w:r>
            <w:proofErr w:type="spellEnd"/>
          </w:p>
        </w:tc>
      </w:tr>
      <w:tr w:rsidR="00472AF1" w:rsidRPr="00AE021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Pr="008C2BEB" w:rsidRDefault="008C2B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472AF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Переченьвидовоценочныхсредств</w:t>
            </w:r>
            <w:proofErr w:type="spellEnd"/>
          </w:p>
        </w:tc>
      </w:tr>
      <w:tr w:rsidR="00472AF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реферат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контрольнаяработа</w:t>
            </w:r>
            <w:proofErr w:type="spellEnd"/>
          </w:p>
        </w:tc>
      </w:tr>
      <w:tr w:rsidR="00472AF1">
        <w:trPr>
          <w:trHeight w:hRule="exact" w:val="277"/>
        </w:trPr>
        <w:tc>
          <w:tcPr>
            <w:tcW w:w="710" w:type="dxa"/>
          </w:tcPr>
          <w:p w:rsidR="00472AF1" w:rsidRDefault="00472AF1"/>
        </w:tc>
        <w:tc>
          <w:tcPr>
            <w:tcW w:w="285" w:type="dxa"/>
          </w:tcPr>
          <w:p w:rsidR="00472AF1" w:rsidRDefault="00472AF1"/>
        </w:tc>
        <w:tc>
          <w:tcPr>
            <w:tcW w:w="1702" w:type="dxa"/>
          </w:tcPr>
          <w:p w:rsidR="00472AF1" w:rsidRDefault="00472AF1"/>
        </w:tc>
        <w:tc>
          <w:tcPr>
            <w:tcW w:w="1986" w:type="dxa"/>
          </w:tcPr>
          <w:p w:rsidR="00472AF1" w:rsidRDefault="00472AF1"/>
        </w:tc>
        <w:tc>
          <w:tcPr>
            <w:tcW w:w="851" w:type="dxa"/>
          </w:tcPr>
          <w:p w:rsidR="00472AF1" w:rsidRDefault="00472AF1"/>
        </w:tc>
        <w:tc>
          <w:tcPr>
            <w:tcW w:w="710" w:type="dxa"/>
          </w:tcPr>
          <w:p w:rsidR="00472AF1" w:rsidRDefault="00472AF1"/>
        </w:tc>
        <w:tc>
          <w:tcPr>
            <w:tcW w:w="1135" w:type="dxa"/>
          </w:tcPr>
          <w:p w:rsidR="00472AF1" w:rsidRDefault="00472AF1"/>
        </w:tc>
        <w:tc>
          <w:tcPr>
            <w:tcW w:w="710" w:type="dxa"/>
          </w:tcPr>
          <w:p w:rsidR="00472AF1" w:rsidRDefault="00472AF1"/>
        </w:tc>
        <w:tc>
          <w:tcPr>
            <w:tcW w:w="568" w:type="dxa"/>
          </w:tcPr>
          <w:p w:rsidR="00472AF1" w:rsidRDefault="00472AF1"/>
        </w:tc>
        <w:tc>
          <w:tcPr>
            <w:tcW w:w="710" w:type="dxa"/>
          </w:tcPr>
          <w:p w:rsidR="00472AF1" w:rsidRDefault="00472AF1"/>
        </w:tc>
        <w:tc>
          <w:tcPr>
            <w:tcW w:w="426" w:type="dxa"/>
          </w:tcPr>
          <w:p w:rsidR="00472AF1" w:rsidRDefault="00472AF1"/>
        </w:tc>
        <w:tc>
          <w:tcPr>
            <w:tcW w:w="993" w:type="dxa"/>
          </w:tcPr>
          <w:p w:rsidR="00472AF1" w:rsidRDefault="00472AF1"/>
        </w:tc>
      </w:tr>
      <w:tr w:rsidR="00472AF1" w:rsidRPr="00AE021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72AF1" w:rsidRPr="008C2BEB" w:rsidRDefault="008C2BE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C2BE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472AF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Рекомендуемаялитература</w:t>
            </w:r>
            <w:proofErr w:type="spellEnd"/>
          </w:p>
        </w:tc>
      </w:tr>
      <w:tr w:rsidR="00472AF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Основнаялитература</w:t>
            </w:r>
            <w:proofErr w:type="spellEnd"/>
          </w:p>
        </w:tc>
      </w:tr>
      <w:tr w:rsidR="00472AF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472AF1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72AF1" w:rsidRPr="00AE0215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Pr="008C2BEB" w:rsidRDefault="008C2B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Любичева</w:t>
            </w:r>
            <w:proofErr w:type="spellEnd"/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В., </w:t>
            </w:r>
            <w:proofErr w:type="spellStart"/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Михедова</w:t>
            </w:r>
            <w:proofErr w:type="spellEnd"/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С.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Риторика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учебноепособие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Pr="008C2BEB" w:rsidRDefault="008C2B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НОУ «Институт специальной педагогики и психологии»,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=438766</w:t>
            </w:r>
          </w:p>
        </w:tc>
      </w:tr>
    </w:tbl>
    <w:p w:rsidR="00472AF1" w:rsidRPr="008C2BEB" w:rsidRDefault="008C2BEB">
      <w:pPr>
        <w:rPr>
          <w:sz w:val="0"/>
          <w:szCs w:val="0"/>
          <w:lang w:val="ru-RU"/>
        </w:rPr>
      </w:pPr>
      <w:r w:rsidRPr="008C2BEB">
        <w:rPr>
          <w:lang w:val="ru-RU"/>
        </w:rPr>
        <w:br w:type="page"/>
      </w:r>
    </w:p>
    <w:tbl>
      <w:tblPr>
        <w:tblW w:w="0" w:type="auto"/>
        <w:tblInd w:w="20" w:type="dxa"/>
        <w:tblCellMar>
          <w:left w:w="0" w:type="dxa"/>
          <w:right w:w="0" w:type="dxa"/>
        </w:tblCellMar>
        <w:tblLook w:val="04A0"/>
      </w:tblPr>
      <w:tblGrid>
        <w:gridCol w:w="755"/>
        <w:gridCol w:w="1876"/>
        <w:gridCol w:w="1749"/>
        <w:gridCol w:w="3128"/>
        <w:gridCol w:w="1678"/>
        <w:gridCol w:w="990"/>
      </w:tblGrid>
      <w:tr w:rsidR="00472AF1" w:rsidTr="007E731B">
        <w:trPr>
          <w:trHeight w:hRule="exact" w:val="416"/>
        </w:trPr>
        <w:tc>
          <w:tcPr>
            <w:tcW w:w="4380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3128" w:type="dxa"/>
          </w:tcPr>
          <w:p w:rsidR="00472AF1" w:rsidRDefault="00472AF1"/>
        </w:tc>
        <w:tc>
          <w:tcPr>
            <w:tcW w:w="1678" w:type="dxa"/>
          </w:tcPr>
          <w:p w:rsidR="00472AF1" w:rsidRDefault="00472AF1"/>
        </w:tc>
        <w:tc>
          <w:tcPr>
            <w:tcW w:w="990" w:type="dxa"/>
            <w:shd w:val="clear" w:color="C0C0C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472AF1" w:rsidTr="007E731B">
        <w:trPr>
          <w:trHeight w:hRule="exact" w:val="27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472AF1"/>
        </w:tc>
        <w:tc>
          <w:tcPr>
            <w:tcW w:w="1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72AF1" w:rsidRPr="00AE0215" w:rsidTr="007E731B">
        <w:trPr>
          <w:trHeight w:hRule="exact" w:val="113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Тимонина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В.</w:t>
            </w:r>
            <w:bookmarkStart w:id="0" w:name="_GoBack"/>
            <w:bookmarkEnd w:id="0"/>
          </w:p>
        </w:tc>
        <w:tc>
          <w:tcPr>
            <w:tcW w:w="4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Педагогическаяриторика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</w:p>
        </w:tc>
        <w:tc>
          <w:tcPr>
            <w:tcW w:w="2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Pr="008C2BEB" w:rsidRDefault="008C2B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университет,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=481599</w:t>
            </w:r>
          </w:p>
        </w:tc>
      </w:tr>
      <w:tr w:rsidR="00472AF1" w:rsidTr="007E731B">
        <w:trPr>
          <w:trHeight w:hRule="exact" w:val="277"/>
        </w:trPr>
        <w:tc>
          <w:tcPr>
            <w:tcW w:w="101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472AF1" w:rsidTr="007E731B">
        <w:trPr>
          <w:trHeight w:hRule="exact" w:val="27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472AF1"/>
        </w:tc>
        <w:tc>
          <w:tcPr>
            <w:tcW w:w="1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72AF1" w:rsidRPr="00AE0215" w:rsidTr="007E731B">
        <w:trPr>
          <w:trHeight w:hRule="exact" w:val="69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Кузнецов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Н.</w:t>
            </w:r>
          </w:p>
        </w:tc>
        <w:tc>
          <w:tcPr>
            <w:tcW w:w="4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Pr="008C2BEB" w:rsidRDefault="008C2B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Риторика, или Ораторское искусство: учебное пособие</w:t>
            </w:r>
          </w:p>
        </w:tc>
        <w:tc>
          <w:tcPr>
            <w:tcW w:w="2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Pr="008C2BEB" w:rsidRDefault="008C2B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Юнити-Дана</w:t>
            </w:r>
            <w:proofErr w:type="spellEnd"/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=117680</w:t>
            </w:r>
          </w:p>
        </w:tc>
      </w:tr>
      <w:tr w:rsidR="00472AF1" w:rsidRPr="00AE0215" w:rsidTr="007E731B">
        <w:trPr>
          <w:trHeight w:hRule="exact" w:val="91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Минеева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А.</w:t>
            </w:r>
          </w:p>
        </w:tc>
        <w:tc>
          <w:tcPr>
            <w:tcW w:w="4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Pr="008C2BEB" w:rsidRDefault="008C2B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Риторика диалога: теоретические основания и модели: учебное пособие</w:t>
            </w:r>
          </w:p>
        </w:tc>
        <w:tc>
          <w:tcPr>
            <w:tcW w:w="2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Pr="008C2BEB" w:rsidRDefault="008C2B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=482232</w:t>
            </w:r>
          </w:p>
        </w:tc>
      </w:tr>
      <w:tr w:rsidR="007E731B" w:rsidRPr="00AE0215" w:rsidTr="007E731B">
        <w:trPr>
          <w:trHeight w:hRule="exact" w:val="91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31B" w:rsidRPr="007E731B" w:rsidRDefault="007E731B" w:rsidP="007E73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.3.</w:t>
            </w:r>
          </w:p>
        </w:tc>
        <w:tc>
          <w:tcPr>
            <w:tcW w:w="1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31B" w:rsidRDefault="007E731B" w:rsidP="007E731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Крылова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Н.</w:t>
            </w:r>
          </w:p>
        </w:tc>
        <w:tc>
          <w:tcPr>
            <w:tcW w:w="4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31B" w:rsidRDefault="007E731B" w:rsidP="007E731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Риторика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учебноепособие</w:t>
            </w:r>
            <w:proofErr w:type="spellEnd"/>
          </w:p>
        </w:tc>
        <w:tc>
          <w:tcPr>
            <w:tcW w:w="2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31B" w:rsidRPr="008C2BEB" w:rsidRDefault="007E731B" w:rsidP="007E73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Директ-Медиа</w:t>
            </w:r>
            <w:proofErr w:type="spellEnd"/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=235641</w:t>
            </w:r>
          </w:p>
        </w:tc>
      </w:tr>
      <w:tr w:rsidR="007E731B" w:rsidRPr="00AE0215" w:rsidTr="007E731B">
        <w:trPr>
          <w:trHeight w:hRule="exact" w:val="91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31B" w:rsidRPr="007E731B" w:rsidRDefault="007E731B" w:rsidP="007E73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.4.</w:t>
            </w:r>
          </w:p>
        </w:tc>
        <w:tc>
          <w:tcPr>
            <w:tcW w:w="1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31B" w:rsidRDefault="007E731B" w:rsidP="007E731B"/>
        </w:tc>
        <w:tc>
          <w:tcPr>
            <w:tcW w:w="4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31B" w:rsidRDefault="007E731B" w:rsidP="007E731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Риторика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учебноепособие</w:t>
            </w:r>
            <w:proofErr w:type="spellEnd"/>
          </w:p>
        </w:tc>
        <w:tc>
          <w:tcPr>
            <w:tcW w:w="2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31B" w:rsidRPr="008C2BEB" w:rsidRDefault="007E731B" w:rsidP="007E73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Издательско-торговая корпорация «Дашков и К°»,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=495825</w:t>
            </w:r>
          </w:p>
        </w:tc>
      </w:tr>
      <w:tr w:rsidR="007E731B" w:rsidTr="007E731B">
        <w:trPr>
          <w:trHeight w:hRule="exact" w:val="277"/>
        </w:trPr>
        <w:tc>
          <w:tcPr>
            <w:tcW w:w="101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31B" w:rsidRDefault="007E731B" w:rsidP="007E73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Методическиеразработки</w:t>
            </w:r>
            <w:proofErr w:type="spellEnd"/>
          </w:p>
        </w:tc>
      </w:tr>
      <w:tr w:rsidR="007E731B" w:rsidTr="007E731B">
        <w:trPr>
          <w:trHeight w:hRule="exact" w:val="27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31B" w:rsidRDefault="007E731B" w:rsidP="007E731B"/>
        </w:tc>
        <w:tc>
          <w:tcPr>
            <w:tcW w:w="1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31B" w:rsidRDefault="007E731B" w:rsidP="007E73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31B" w:rsidRDefault="007E731B" w:rsidP="007E73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31B" w:rsidRDefault="007E731B" w:rsidP="007E73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E731B" w:rsidRPr="00AE0215" w:rsidTr="007E731B">
        <w:trPr>
          <w:trHeight w:hRule="exact" w:val="1576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31B" w:rsidRDefault="007E731B" w:rsidP="007E73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31B" w:rsidRDefault="007E731B" w:rsidP="007E731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Захарова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Л.</w:t>
            </w:r>
          </w:p>
        </w:tc>
        <w:tc>
          <w:tcPr>
            <w:tcW w:w="4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31B" w:rsidRDefault="007E731B" w:rsidP="007E731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Риторика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учебноепособие</w:t>
            </w:r>
            <w:proofErr w:type="spellEnd"/>
          </w:p>
        </w:tc>
        <w:tc>
          <w:tcPr>
            <w:tcW w:w="2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31B" w:rsidRPr="008C2BEB" w:rsidRDefault="007E731B" w:rsidP="007E73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Томск: Томский государственный университет систем управления и радиоэлектроники,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=208666</w:t>
            </w:r>
          </w:p>
        </w:tc>
      </w:tr>
      <w:tr w:rsidR="007E731B" w:rsidRPr="00AE0215" w:rsidTr="007E731B">
        <w:trPr>
          <w:trHeight w:hRule="exact" w:val="135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31B" w:rsidRDefault="007E731B" w:rsidP="007E73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31B" w:rsidRDefault="007E731B" w:rsidP="007E731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Бердник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Ф.</w:t>
            </w:r>
          </w:p>
        </w:tc>
        <w:tc>
          <w:tcPr>
            <w:tcW w:w="4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31B" w:rsidRDefault="007E731B" w:rsidP="007E731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Практическаяриторика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учебноепособие</w:t>
            </w:r>
            <w:proofErr w:type="spellEnd"/>
          </w:p>
        </w:tc>
        <w:tc>
          <w:tcPr>
            <w:tcW w:w="2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31B" w:rsidRPr="008C2BEB" w:rsidRDefault="007E731B" w:rsidP="007E73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Ростов-на-Дону: Издательство Южного федерального университета,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=240981</w:t>
            </w:r>
          </w:p>
        </w:tc>
      </w:tr>
      <w:tr w:rsidR="007E731B" w:rsidRPr="00AE0215" w:rsidTr="007E731B">
        <w:trPr>
          <w:trHeight w:hRule="exact" w:val="113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31B" w:rsidRDefault="007E731B" w:rsidP="007E73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31B" w:rsidRDefault="007E731B" w:rsidP="007E731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Кузнецов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Н.</w:t>
            </w:r>
          </w:p>
        </w:tc>
        <w:tc>
          <w:tcPr>
            <w:tcW w:w="4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31B" w:rsidRDefault="007E731B" w:rsidP="007E731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Бизнес-риторика</w:t>
            </w:r>
            <w:proofErr w:type="spellEnd"/>
          </w:p>
        </w:tc>
        <w:tc>
          <w:tcPr>
            <w:tcW w:w="2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31B" w:rsidRPr="008C2BEB" w:rsidRDefault="007E731B" w:rsidP="007E73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Издательско-торговая корпорация «Дашков и К°»,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=495783</w:t>
            </w:r>
          </w:p>
        </w:tc>
      </w:tr>
      <w:tr w:rsidR="007E731B" w:rsidRPr="00AE0215" w:rsidTr="007E731B">
        <w:trPr>
          <w:trHeight w:hRule="exact" w:val="277"/>
        </w:trPr>
        <w:tc>
          <w:tcPr>
            <w:tcW w:w="101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31B" w:rsidRPr="008C2BEB" w:rsidRDefault="007E731B" w:rsidP="007E731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C2BE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7E731B" w:rsidTr="007E731B">
        <w:trPr>
          <w:trHeight w:hRule="exact" w:val="27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31B" w:rsidRDefault="007E731B" w:rsidP="007E73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4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31B" w:rsidRDefault="007E731B" w:rsidP="007E731B">
            <w:pPr>
              <w:spacing w:after="0" w:line="240" w:lineRule="auto"/>
              <w:rPr>
                <w:sz w:val="19"/>
                <w:szCs w:val="19"/>
              </w:rPr>
            </w:pP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Л. В. </w:t>
            </w:r>
            <w:proofErr w:type="spellStart"/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Ассуирова</w:t>
            </w:r>
            <w:proofErr w:type="spellEnd"/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Н. Д. </w:t>
            </w:r>
            <w:proofErr w:type="spellStart"/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Десяева</w:t>
            </w:r>
            <w:proofErr w:type="spellEnd"/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Т. И. Зиновьева и др.</w:t>
            </w:r>
            <w:proofErr w:type="gramStart"/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 ред.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Н. Д.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ДесяевойПедагогическаяриторика</w:t>
            </w:r>
            <w:proofErr w:type="spellEnd"/>
          </w:p>
        </w:tc>
      </w:tr>
      <w:tr w:rsidR="007E731B" w:rsidRPr="00AE0215" w:rsidTr="007E731B">
        <w:trPr>
          <w:trHeight w:hRule="exact" w:val="27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31B" w:rsidRDefault="007E731B" w:rsidP="007E73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4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31B" w:rsidRPr="008C2BEB" w:rsidRDefault="007E731B" w:rsidP="007E73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Лаврентьева Н.Б., Нечаева А.В. Педагогическая этика</w:t>
            </w:r>
          </w:p>
        </w:tc>
      </w:tr>
      <w:tr w:rsidR="007E731B" w:rsidRPr="00AE0215" w:rsidTr="007E731B">
        <w:trPr>
          <w:trHeight w:hRule="exact" w:val="27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31B" w:rsidRDefault="007E731B" w:rsidP="007E73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4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31B" w:rsidRPr="008C2BEB" w:rsidRDefault="007E731B" w:rsidP="007E73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Лебедева И.В.Профессиональная этика в психолого-педагогической деятельности</w:t>
            </w:r>
          </w:p>
        </w:tc>
      </w:tr>
      <w:tr w:rsidR="007E731B" w:rsidRPr="00AE0215" w:rsidTr="007E731B">
        <w:trPr>
          <w:trHeight w:hRule="exact" w:val="27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31B" w:rsidRDefault="007E731B" w:rsidP="007E73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94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31B" w:rsidRPr="008C2BEB" w:rsidRDefault="007E731B" w:rsidP="007E73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Лебедева И.В. Педагогическая дискуссионная площадка</w:t>
            </w:r>
          </w:p>
        </w:tc>
      </w:tr>
      <w:tr w:rsidR="007E731B" w:rsidTr="007E731B">
        <w:trPr>
          <w:trHeight w:hRule="exact" w:val="277"/>
        </w:trPr>
        <w:tc>
          <w:tcPr>
            <w:tcW w:w="101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31B" w:rsidRDefault="007E731B" w:rsidP="007E73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Переченьпрограммногообеспечения</w:t>
            </w:r>
            <w:proofErr w:type="spellEnd"/>
          </w:p>
        </w:tc>
      </w:tr>
      <w:tr w:rsidR="007E731B" w:rsidTr="007E731B">
        <w:trPr>
          <w:trHeight w:hRule="exact" w:val="50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31B" w:rsidRDefault="007E731B" w:rsidP="007E73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31B" w:rsidRDefault="007E731B" w:rsidP="007E731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ИнтернетбраузерMozila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Firefox, Google Chrome, Office Professional Plus 2013 Russian OLP NL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AcademicEdition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LMS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</w:p>
        </w:tc>
      </w:tr>
      <w:tr w:rsidR="007E731B" w:rsidTr="007E731B">
        <w:trPr>
          <w:trHeight w:hRule="exact" w:val="277"/>
        </w:trPr>
        <w:tc>
          <w:tcPr>
            <w:tcW w:w="101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31B" w:rsidRDefault="007E731B" w:rsidP="007E731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Переченьинформационныхсправочныхсистем</w:t>
            </w:r>
            <w:proofErr w:type="spellEnd"/>
          </w:p>
        </w:tc>
      </w:tr>
      <w:tr w:rsidR="007E731B" w:rsidRPr="00AE0215" w:rsidTr="007E731B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31B" w:rsidRDefault="007E731B" w:rsidP="007E73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31B" w:rsidRPr="008C2BEB" w:rsidRDefault="007E731B" w:rsidP="007E73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7E731B" w:rsidRPr="00AE0215" w:rsidTr="007E731B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31B" w:rsidRDefault="007E731B" w:rsidP="007E73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31B" w:rsidRPr="008C2BEB" w:rsidRDefault="007E731B" w:rsidP="007E73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7E731B" w:rsidRPr="00AE0215" w:rsidTr="007E731B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31B" w:rsidRDefault="007E731B" w:rsidP="007E73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31B" w:rsidRPr="008C2BEB" w:rsidRDefault="007E731B" w:rsidP="007E73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7E731B" w:rsidRPr="00AE0215" w:rsidTr="007E731B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31B" w:rsidRDefault="007E731B" w:rsidP="007E73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4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31B" w:rsidRPr="008C2BEB" w:rsidRDefault="007E731B" w:rsidP="007E73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Российская государственная библиотека</w:t>
            </w:r>
          </w:p>
        </w:tc>
      </w:tr>
      <w:tr w:rsidR="007E731B" w:rsidRPr="00AE0215" w:rsidTr="007E731B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31B" w:rsidRDefault="007E731B" w:rsidP="007E73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4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31B" w:rsidRPr="008C2BEB" w:rsidRDefault="007E731B" w:rsidP="007E73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Архив учебных программ и презентаций</w:t>
            </w:r>
          </w:p>
        </w:tc>
      </w:tr>
      <w:tr w:rsidR="007E731B" w:rsidRPr="00AE0215" w:rsidTr="007E731B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31B" w:rsidRDefault="007E731B" w:rsidP="007E73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4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31B" w:rsidRPr="008C2BEB" w:rsidRDefault="007E731B" w:rsidP="007E73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proofErr w:type="spellEnd"/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  ГАРАНТ Законодательство (кодексы, законы, указы…).</w:t>
            </w:r>
          </w:p>
        </w:tc>
      </w:tr>
      <w:tr w:rsidR="007E731B" w:rsidRPr="00AE0215" w:rsidTr="007E731B">
        <w:trPr>
          <w:trHeight w:hRule="exact" w:val="279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31B" w:rsidRDefault="007E731B" w:rsidP="007E731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4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731B" w:rsidRPr="008C2BEB" w:rsidRDefault="007E731B" w:rsidP="007E73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Консультант Плюс</w:t>
            </w:r>
          </w:p>
        </w:tc>
      </w:tr>
    </w:tbl>
    <w:p w:rsidR="00472AF1" w:rsidRPr="008C2BEB" w:rsidRDefault="008C2BEB">
      <w:pPr>
        <w:rPr>
          <w:sz w:val="0"/>
          <w:szCs w:val="0"/>
          <w:lang w:val="ru-RU"/>
        </w:rPr>
      </w:pPr>
      <w:r w:rsidRPr="008C2BE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81"/>
        <w:gridCol w:w="3740"/>
        <w:gridCol w:w="4766"/>
        <w:gridCol w:w="987"/>
      </w:tblGrid>
      <w:tr w:rsidR="00472AF1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472AF1" w:rsidRDefault="00472AF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472AF1">
        <w:trPr>
          <w:trHeight w:hRule="exact" w:val="277"/>
        </w:trPr>
        <w:tc>
          <w:tcPr>
            <w:tcW w:w="766" w:type="dxa"/>
          </w:tcPr>
          <w:p w:rsidR="00472AF1" w:rsidRDefault="00472AF1"/>
        </w:tc>
        <w:tc>
          <w:tcPr>
            <w:tcW w:w="3913" w:type="dxa"/>
          </w:tcPr>
          <w:p w:rsidR="00472AF1" w:rsidRDefault="00472AF1"/>
        </w:tc>
        <w:tc>
          <w:tcPr>
            <w:tcW w:w="5104" w:type="dxa"/>
          </w:tcPr>
          <w:p w:rsidR="00472AF1" w:rsidRDefault="00472AF1"/>
        </w:tc>
        <w:tc>
          <w:tcPr>
            <w:tcW w:w="993" w:type="dxa"/>
          </w:tcPr>
          <w:p w:rsidR="00472AF1" w:rsidRDefault="00472AF1"/>
        </w:tc>
      </w:tr>
      <w:tr w:rsidR="00472AF1" w:rsidRPr="00AE021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72AF1" w:rsidRPr="008C2BEB" w:rsidRDefault="008C2BE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C2BE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472AF1" w:rsidRPr="00AE021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Pr="008C2BEB" w:rsidRDefault="008C2B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 Аудитория для проведения  занятий укомплектована необходимой специализированной учебной мебелью и техническими средствами для представления учебной информации студентам.</w:t>
            </w:r>
          </w:p>
        </w:tc>
      </w:tr>
      <w:tr w:rsidR="00472AF1" w:rsidRPr="00AE021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Default="008C2B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Pr="008C2BEB" w:rsidRDefault="008C2B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</w:t>
            </w:r>
          </w:p>
        </w:tc>
      </w:tr>
      <w:tr w:rsidR="00472AF1" w:rsidRPr="00AE0215">
        <w:trPr>
          <w:trHeight w:hRule="exact" w:val="277"/>
        </w:trPr>
        <w:tc>
          <w:tcPr>
            <w:tcW w:w="766" w:type="dxa"/>
          </w:tcPr>
          <w:p w:rsidR="00472AF1" w:rsidRPr="008C2BEB" w:rsidRDefault="00472AF1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472AF1" w:rsidRPr="008C2BEB" w:rsidRDefault="00472AF1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472AF1" w:rsidRPr="008C2BEB" w:rsidRDefault="00472AF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72AF1" w:rsidRPr="008C2BEB" w:rsidRDefault="00472AF1">
            <w:pPr>
              <w:rPr>
                <w:lang w:val="ru-RU"/>
              </w:rPr>
            </w:pPr>
          </w:p>
        </w:tc>
      </w:tr>
      <w:tr w:rsidR="00472AF1" w:rsidRPr="00AE021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72AF1" w:rsidRPr="008C2BEB" w:rsidRDefault="008C2BE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C2BE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472AF1" w:rsidRPr="00AE0215">
        <w:trPr>
          <w:trHeight w:hRule="exact" w:val="113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2AF1" w:rsidRPr="008C2BEB" w:rsidRDefault="008C2B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472AF1" w:rsidRPr="008C2BEB" w:rsidRDefault="008C2B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</w:t>
            </w:r>
            <w:proofErr w:type="spellStart"/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истсема</w:t>
            </w:r>
            <w:proofErr w:type="spellEnd"/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472AF1" w:rsidRPr="008C2BEB" w:rsidRDefault="008C2B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оценке качества подготовки студентов;</w:t>
            </w:r>
          </w:p>
          <w:p w:rsidR="00472AF1" w:rsidRPr="008C2BEB" w:rsidRDefault="008C2B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B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оценке качества подготовки студентов.</w:t>
            </w:r>
          </w:p>
        </w:tc>
      </w:tr>
    </w:tbl>
    <w:p w:rsidR="00472AF1" w:rsidRPr="008C2BEB" w:rsidRDefault="00472AF1">
      <w:pPr>
        <w:rPr>
          <w:lang w:val="ru-RU"/>
        </w:rPr>
      </w:pPr>
    </w:p>
    <w:sectPr w:rsidR="00472AF1" w:rsidRPr="008C2BEB" w:rsidSect="000A0BF9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0A0BF9"/>
    <w:rsid w:val="001F0BC7"/>
    <w:rsid w:val="00472AF1"/>
    <w:rsid w:val="00571195"/>
    <w:rsid w:val="007E731B"/>
    <w:rsid w:val="008C2BEB"/>
    <w:rsid w:val="00AE0215"/>
    <w:rsid w:val="00D31453"/>
    <w:rsid w:val="00E209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B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1858</Words>
  <Characters>10596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2018-2019_44_03_05 ИП-15_plx_Педагогическая риторика и профессиональная этика_</vt:lpstr>
    </vt:vector>
  </TitlesOfParts>
  <Company/>
  <LinksUpToDate>false</LinksUpToDate>
  <CharactersWithSpaces>12430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ИП-15_plx_Педагогическая риторика и профессиональная этика_</dc:title>
  <dc:subject/>
  <dc:creator>FastReport.NET</dc:creator>
  <cp:keywords/>
  <dc:description/>
  <cp:lastModifiedBy>sony</cp:lastModifiedBy>
  <cp:revision>6</cp:revision>
  <dcterms:created xsi:type="dcterms:W3CDTF">2019-06-18T09:22:00Z</dcterms:created>
  <dcterms:modified xsi:type="dcterms:W3CDTF">2019-07-04T19:06:00Z</dcterms:modified>
</cp:coreProperties>
</file>